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46" w:rsidRPr="00E77E31" w:rsidRDefault="00411A8C" w:rsidP="00411A8C">
      <w:pPr>
        <w:pStyle w:val="NoSpacing"/>
        <w:rPr>
          <w:b/>
        </w:rPr>
      </w:pPr>
      <w:r w:rsidRPr="005D3711">
        <w:tab/>
      </w:r>
      <w:r w:rsidRPr="005D3711">
        <w:tab/>
      </w:r>
      <w:r w:rsidRPr="005D3711">
        <w:tab/>
      </w:r>
      <w:r w:rsidRPr="005D3711">
        <w:tab/>
      </w:r>
      <w:r w:rsidRPr="005D3711">
        <w:tab/>
      </w:r>
      <w:r w:rsidRPr="005D3711">
        <w:tab/>
      </w:r>
      <w:r w:rsidRPr="005D3711">
        <w:tab/>
      </w:r>
      <w:r w:rsidRPr="005D3711">
        <w:tab/>
      </w:r>
      <w:r w:rsidRPr="005D3711">
        <w:tab/>
      </w:r>
      <w:r w:rsidRPr="005D3711">
        <w:tab/>
      </w:r>
      <w:r w:rsidRPr="005D3711">
        <w:tab/>
      </w:r>
      <w:r w:rsidRPr="00E77E31">
        <w:rPr>
          <w:b/>
        </w:rPr>
        <w:t>2486</w:t>
      </w:r>
    </w:p>
    <w:p w:rsidR="00411A8C" w:rsidRDefault="00411A8C" w:rsidP="00411A8C">
      <w:pPr>
        <w:pStyle w:val="NoSpacing"/>
        <w:jc w:val="center"/>
        <w:rPr>
          <w:b/>
          <w:u w:val="single"/>
        </w:rPr>
      </w:pPr>
      <w:r>
        <w:rPr>
          <w:b/>
          <w:u w:val="single"/>
        </w:rPr>
        <w:t>NORTON PARISH COUNCIL</w:t>
      </w:r>
    </w:p>
    <w:p w:rsidR="00411A8C" w:rsidRDefault="00411A8C" w:rsidP="00411A8C">
      <w:pPr>
        <w:pStyle w:val="NoSpacing"/>
        <w:jc w:val="center"/>
        <w:rPr>
          <w:b/>
          <w:u w:val="single"/>
        </w:rPr>
      </w:pPr>
    </w:p>
    <w:p w:rsidR="00411A8C" w:rsidRDefault="00411A8C" w:rsidP="00411A8C">
      <w:pPr>
        <w:pStyle w:val="NoSpacing"/>
        <w:jc w:val="center"/>
        <w:rPr>
          <w:b/>
          <w:u w:val="single"/>
        </w:rPr>
      </w:pPr>
      <w:r>
        <w:rPr>
          <w:b/>
          <w:u w:val="single"/>
        </w:rPr>
        <w:t xml:space="preserve">MINUTES OF THE ZOOM MEETING HELD TUESDAY 13 OCTOBER 2020 </w:t>
      </w:r>
    </w:p>
    <w:p w:rsidR="00411A8C" w:rsidRDefault="00411A8C" w:rsidP="00411A8C">
      <w:pPr>
        <w:pStyle w:val="NoSpacing"/>
        <w:jc w:val="center"/>
        <w:rPr>
          <w:b/>
          <w:u w:val="single"/>
        </w:rPr>
      </w:pPr>
    </w:p>
    <w:p w:rsidR="00411A8C" w:rsidRDefault="00411A8C" w:rsidP="00411A8C">
      <w:pPr>
        <w:pStyle w:val="NoSpacing"/>
      </w:pPr>
      <w:r>
        <w:t xml:space="preserve">Present: </w:t>
      </w:r>
      <w:r>
        <w:tab/>
        <w:t>Chairman – Councillor M. Morgan</w:t>
      </w:r>
    </w:p>
    <w:p w:rsidR="00411A8C" w:rsidRDefault="00411A8C" w:rsidP="00411A8C">
      <w:pPr>
        <w:pStyle w:val="NoSpacing"/>
      </w:pPr>
      <w:r>
        <w:tab/>
      </w:r>
      <w:r>
        <w:tab/>
        <w:t>Councillors: - G. Morgan, W. Grant, B. McLaughlin, E. Lowery, J. Atkins,</w:t>
      </w:r>
    </w:p>
    <w:p w:rsidR="00411A8C" w:rsidRDefault="00411A8C" w:rsidP="00411A8C">
      <w:pPr>
        <w:pStyle w:val="NoSpacing"/>
      </w:pPr>
      <w:r>
        <w:tab/>
      </w:r>
      <w:r>
        <w:tab/>
        <w:t>A. Pearson, J. Gilliver.</w:t>
      </w:r>
    </w:p>
    <w:p w:rsidR="00411A8C" w:rsidRDefault="00411A8C" w:rsidP="00411A8C">
      <w:pPr>
        <w:pStyle w:val="NoSpacing"/>
      </w:pPr>
    </w:p>
    <w:p w:rsidR="00411A8C" w:rsidRDefault="00411A8C" w:rsidP="00411A8C">
      <w:pPr>
        <w:pStyle w:val="NoSpacing"/>
        <w:jc w:val="center"/>
        <w:rPr>
          <w:u w:val="single"/>
        </w:rPr>
      </w:pPr>
      <w:r>
        <w:rPr>
          <w:u w:val="single"/>
        </w:rPr>
        <w:t>DECLARATIONS OF DISCLOSABLE PECUNIARY AND PERSONAL INTERESTS</w:t>
      </w:r>
    </w:p>
    <w:p w:rsidR="00411A8C" w:rsidRDefault="00411A8C" w:rsidP="00411A8C">
      <w:pPr>
        <w:pStyle w:val="NoSpacing"/>
      </w:pPr>
      <w:r>
        <w:tab/>
      </w:r>
      <w:r>
        <w:tab/>
        <w:t>There were no declarations.</w:t>
      </w:r>
    </w:p>
    <w:p w:rsidR="00411A8C" w:rsidRDefault="00411A8C" w:rsidP="00411A8C">
      <w:pPr>
        <w:pStyle w:val="NoSpacing"/>
      </w:pPr>
    </w:p>
    <w:p w:rsidR="00411A8C" w:rsidRDefault="00411A8C" w:rsidP="00411A8C">
      <w:pPr>
        <w:pStyle w:val="NoSpacing"/>
      </w:pPr>
      <w:r>
        <w:t>ITEM 1 -</w:t>
      </w:r>
      <w:r>
        <w:tab/>
      </w:r>
      <w:r>
        <w:rPr>
          <w:u w:val="single"/>
        </w:rPr>
        <w:t>APOLOGIES</w:t>
      </w:r>
      <w:r>
        <w:t xml:space="preserve"> for absence were received and accepted from Cllrs. B. Wood</w:t>
      </w:r>
    </w:p>
    <w:p w:rsidR="00411A8C" w:rsidRDefault="00411A8C" w:rsidP="00411A8C">
      <w:pPr>
        <w:pStyle w:val="NoSpacing"/>
      </w:pPr>
      <w:r>
        <w:tab/>
      </w:r>
      <w:r>
        <w:tab/>
        <w:t>and H. White.</w:t>
      </w:r>
    </w:p>
    <w:p w:rsidR="00411A8C" w:rsidRDefault="00411A8C" w:rsidP="00411A8C">
      <w:pPr>
        <w:pStyle w:val="NoSpacing"/>
      </w:pPr>
    </w:p>
    <w:p w:rsidR="005D3711" w:rsidRPr="005D3711" w:rsidRDefault="005D3711" w:rsidP="005D3711">
      <w:pPr>
        <w:pStyle w:val="NoSpacing"/>
        <w:ind w:left="1440" w:hanging="1440"/>
        <w:rPr>
          <w:u w:val="single"/>
        </w:rPr>
      </w:pPr>
      <w:r>
        <w:t>ITEM 2 -</w:t>
      </w:r>
      <w:r>
        <w:tab/>
      </w:r>
      <w:r>
        <w:rPr>
          <w:u w:val="single"/>
        </w:rPr>
        <w:t>MINUTES</w:t>
      </w:r>
      <w:r>
        <w:t xml:space="preserve"> of the zoom meeting held Tuesday 15 September 2020 were proposed as a true record by Cllr. McLaughlin, seconded by Cllr. Grant and all were in agreement.</w:t>
      </w:r>
      <w:r>
        <w:rPr>
          <w:u w:val="single"/>
        </w:rPr>
        <w:t xml:space="preserve"> </w:t>
      </w:r>
    </w:p>
    <w:p w:rsidR="005D3711" w:rsidRDefault="005D3711" w:rsidP="00411A8C">
      <w:pPr>
        <w:pStyle w:val="NoSpacing"/>
      </w:pPr>
    </w:p>
    <w:p w:rsidR="00411A8C" w:rsidRDefault="00411A8C" w:rsidP="00411A8C">
      <w:pPr>
        <w:pStyle w:val="NoSpacing"/>
        <w:rPr>
          <w:u w:val="single"/>
        </w:rPr>
      </w:pPr>
      <w:r>
        <w:t xml:space="preserve">ITEM </w:t>
      </w:r>
      <w:r w:rsidR="005D3711">
        <w:t>3</w:t>
      </w:r>
      <w:r>
        <w:t xml:space="preserve"> -</w:t>
      </w:r>
      <w:r>
        <w:tab/>
      </w:r>
      <w:r>
        <w:rPr>
          <w:u w:val="single"/>
        </w:rPr>
        <w:t>MATTERS ARISING</w:t>
      </w:r>
    </w:p>
    <w:p w:rsidR="00A652A6" w:rsidRDefault="00A652A6" w:rsidP="00A652A6">
      <w:pPr>
        <w:pStyle w:val="NoSpacing"/>
        <w:ind w:left="1440"/>
      </w:pPr>
      <w:r>
        <w:t>The Chairman reported that the new play equipment for youngsters in Campsall Country Park was now complete and open for use. Yorkshire Water are still experiencing problems with Network Rail regarding the completion and restoration of the land off Norton Common Road and Hawthorne Avenue, and as yet are not in a position to predict a completion date.</w:t>
      </w:r>
    </w:p>
    <w:p w:rsidR="00A652A6" w:rsidRDefault="00A652A6" w:rsidP="00A652A6">
      <w:pPr>
        <w:pStyle w:val="NoSpacing"/>
        <w:ind w:left="1440"/>
      </w:pPr>
      <w:r>
        <w:t>Cllr. G. Morgan reported on the proposed leaflet for distribution to the residents of the parish offering contact details for the Doncaster Community Hub and individual Members of the Parish Council who were willing to offer help and advice. Cllr. McLaughlin proposed that the leaflets be published and distributed, seconded by Cllr. Grant and all were in agreement. It was further suggested that Members be provided with ident</w:t>
      </w:r>
      <w:r w:rsidR="005D3711">
        <w:t>ification cards if they were to visit residents.</w:t>
      </w:r>
    </w:p>
    <w:p w:rsidR="005D3711" w:rsidRDefault="005D3711" w:rsidP="005D3711">
      <w:pPr>
        <w:pStyle w:val="NoSpacing"/>
        <w:ind w:left="1440" w:hanging="1440"/>
      </w:pPr>
    </w:p>
    <w:p w:rsidR="005D3711" w:rsidRDefault="005D3711" w:rsidP="005D3711">
      <w:pPr>
        <w:pStyle w:val="NoSpacing"/>
        <w:ind w:left="1440" w:hanging="1440"/>
        <w:rPr>
          <w:u w:val="single"/>
        </w:rPr>
      </w:pPr>
      <w:r>
        <w:t>ITEM 4 -</w:t>
      </w:r>
      <w:r>
        <w:tab/>
      </w:r>
      <w:r>
        <w:rPr>
          <w:u w:val="single"/>
        </w:rPr>
        <w:t>MATTERS FOR DISCUSSION</w:t>
      </w:r>
    </w:p>
    <w:p w:rsidR="005D3711" w:rsidRDefault="005D3711" w:rsidP="005D3711">
      <w:pPr>
        <w:pStyle w:val="NoSpacing"/>
        <w:ind w:left="1440" w:hanging="1440"/>
        <w:rPr>
          <w:u w:val="single"/>
        </w:rPr>
      </w:pPr>
      <w:r>
        <w:t xml:space="preserve">           (a)</w:t>
      </w:r>
      <w:r>
        <w:tab/>
      </w:r>
      <w:r>
        <w:rPr>
          <w:u w:val="single"/>
        </w:rPr>
        <w:t>Parish Councils Joint Consultative Committee:</w:t>
      </w:r>
    </w:p>
    <w:p w:rsidR="005D3711" w:rsidRDefault="005D3711" w:rsidP="005D3711">
      <w:pPr>
        <w:pStyle w:val="NoSpacing"/>
        <w:ind w:left="1440" w:hanging="1440"/>
      </w:pPr>
      <w:r>
        <w:tab/>
        <w:t>Cllr. Grant reported that the next meeting was scheduled for Wednesday 21 October 2020.</w:t>
      </w:r>
    </w:p>
    <w:p w:rsidR="005D3711" w:rsidRDefault="005D3711" w:rsidP="005D3711">
      <w:pPr>
        <w:pStyle w:val="NoSpacing"/>
        <w:ind w:left="1440" w:hanging="1440"/>
      </w:pPr>
    </w:p>
    <w:p w:rsidR="005D3711" w:rsidRDefault="005D3711" w:rsidP="005D3711">
      <w:pPr>
        <w:pStyle w:val="NoSpacing"/>
        <w:ind w:left="1440" w:hanging="1440"/>
        <w:rPr>
          <w:u w:val="single"/>
        </w:rPr>
      </w:pPr>
      <w:r>
        <w:t xml:space="preserve">           (b)</w:t>
      </w:r>
      <w:r>
        <w:tab/>
      </w:r>
      <w:r>
        <w:rPr>
          <w:u w:val="single"/>
        </w:rPr>
        <w:t>Police Issues:</w:t>
      </w:r>
    </w:p>
    <w:p w:rsidR="00E77E31" w:rsidRDefault="005D3711" w:rsidP="005D3711">
      <w:pPr>
        <w:pStyle w:val="NoSpacing"/>
        <w:ind w:left="1440" w:hanging="1440"/>
      </w:pPr>
      <w:r>
        <w:tab/>
        <w:t>The Chairman reported that the police had carried out a traffic survey in Norton around lunchtime</w:t>
      </w:r>
      <w:r w:rsidR="00E77E31">
        <w:t xml:space="preserve">; which is not the </w:t>
      </w:r>
      <w:proofErr w:type="gramStart"/>
      <w:r w:rsidR="00E77E31">
        <w:t>most busy</w:t>
      </w:r>
      <w:proofErr w:type="gramEnd"/>
      <w:r w:rsidR="00E77E31">
        <w:t xml:space="preserve"> period, and it was suggested that a further survey be carried out either at the start or finish of the school day. The Clerk reminded Members that a visiting Police Officer had said that warning signs advising of speed monitoring could not be erected if monitoring had not taken place. Monitoring has now taken place and the erection of signs should now be pursued. </w:t>
      </w:r>
    </w:p>
    <w:p w:rsidR="00E77E31" w:rsidRDefault="00E77E31" w:rsidP="005D3711">
      <w:pPr>
        <w:pStyle w:val="NoSpacing"/>
        <w:ind w:left="1440" w:hanging="1440"/>
      </w:pPr>
    </w:p>
    <w:p w:rsidR="00E77E31" w:rsidRDefault="00E77E31" w:rsidP="005D3711">
      <w:pPr>
        <w:pStyle w:val="NoSpacing"/>
        <w:ind w:left="1440" w:hanging="1440"/>
      </w:pPr>
    </w:p>
    <w:p w:rsidR="00E77E31" w:rsidRDefault="00E77E31" w:rsidP="005D3711">
      <w:pPr>
        <w:pStyle w:val="NoSpacing"/>
        <w:ind w:left="1440" w:hanging="1440"/>
      </w:pPr>
    </w:p>
    <w:p w:rsidR="00E77E31" w:rsidRDefault="00E77E31" w:rsidP="005D3711">
      <w:pPr>
        <w:pStyle w:val="NoSpacing"/>
        <w:ind w:left="1440" w:hanging="1440"/>
      </w:pPr>
    </w:p>
    <w:p w:rsidR="00E77E31" w:rsidRPr="00E77E31" w:rsidRDefault="00E77E31" w:rsidP="005D3711">
      <w:pPr>
        <w:pStyle w:val="NoSpacing"/>
        <w:ind w:left="1440" w:hanging="1440"/>
        <w:rPr>
          <w:b/>
        </w:rPr>
      </w:pPr>
      <w:r>
        <w:lastRenderedPageBreak/>
        <w:tab/>
      </w:r>
      <w:r>
        <w:tab/>
      </w:r>
      <w:r>
        <w:tab/>
      </w:r>
      <w:r>
        <w:tab/>
      </w:r>
      <w:r>
        <w:tab/>
      </w:r>
      <w:r>
        <w:tab/>
      </w:r>
      <w:r>
        <w:tab/>
      </w:r>
      <w:r>
        <w:tab/>
      </w:r>
      <w:r>
        <w:tab/>
      </w:r>
      <w:r>
        <w:tab/>
      </w:r>
      <w:r>
        <w:rPr>
          <w:b/>
        </w:rPr>
        <w:t>2487</w:t>
      </w:r>
    </w:p>
    <w:p w:rsidR="00E77E31" w:rsidRDefault="00E77E31" w:rsidP="005D3711">
      <w:pPr>
        <w:pStyle w:val="NoSpacing"/>
        <w:ind w:left="1440" w:hanging="1440"/>
        <w:rPr>
          <w:u w:val="single"/>
        </w:rPr>
      </w:pPr>
      <w:r>
        <w:t xml:space="preserve">           (c)</w:t>
      </w:r>
      <w:r>
        <w:tab/>
      </w:r>
      <w:r>
        <w:rPr>
          <w:u w:val="single"/>
        </w:rPr>
        <w:t>Highway/Environmental Matters:</w:t>
      </w:r>
    </w:p>
    <w:p w:rsidR="00E77E31" w:rsidRDefault="00E77E31" w:rsidP="005D3711">
      <w:pPr>
        <w:pStyle w:val="NoSpacing"/>
        <w:ind w:left="1440" w:hanging="1440"/>
      </w:pPr>
      <w:r>
        <w:tab/>
        <w:t>The Chairman reported that the highway maintenance to High Street and Sutton Road Campsall had now been completed; however, the improved road surface had meant that drivers were tending to speed more. DMBC Highways to be contacted with a view to the road speed through the Old Village being reduced to 20 mph.</w:t>
      </w:r>
    </w:p>
    <w:p w:rsidR="00E77E31" w:rsidRDefault="00E77E31" w:rsidP="005D3711">
      <w:pPr>
        <w:pStyle w:val="NoSpacing"/>
        <w:ind w:left="1440" w:hanging="1440"/>
      </w:pPr>
      <w:r>
        <w:tab/>
        <w:t>Cllr. Atkins reported that Arundel Road was becoming a speed zone and that consideration be given to a speed reduction to 20 mph.</w:t>
      </w:r>
    </w:p>
    <w:p w:rsidR="005514C4" w:rsidRDefault="005514C4" w:rsidP="005D3711">
      <w:pPr>
        <w:pStyle w:val="NoSpacing"/>
        <w:ind w:left="1440" w:hanging="1440"/>
      </w:pPr>
      <w:r>
        <w:tab/>
        <w:t>Further concern was raised regarding the speeding of farm vehicles throughout the parish, many in excess of 30 mph.</w:t>
      </w:r>
    </w:p>
    <w:p w:rsidR="005514C4" w:rsidRDefault="005514C4" w:rsidP="005D3711">
      <w:pPr>
        <w:pStyle w:val="NoSpacing"/>
        <w:ind w:left="1440" w:hanging="1440"/>
      </w:pPr>
      <w:r>
        <w:tab/>
        <w:t>Cllr. McLaughlin enquired how the road speed limit signage was progressing. The Chairman advised that DMBC had been contacted but were awaiting guidance from the Parish Council as to where the signs would be best erected. It was agreed that a site meeting be arranged for the Sub-Committee to tour the parish and decide on the most appropriate locations. The Clerk advised that he was prepared to attend the site meeting.</w:t>
      </w:r>
    </w:p>
    <w:p w:rsidR="00537C82" w:rsidRDefault="005514C4" w:rsidP="005D3711">
      <w:pPr>
        <w:pStyle w:val="NoSpacing"/>
        <w:ind w:left="1440" w:hanging="1440"/>
      </w:pPr>
      <w:r>
        <w:tab/>
        <w:t>Cllr. Atkins reported that half of plot 1 of the Spittlerush Allotments had not been touched since the restoration works had been completed. The Clerk agreed to make further contact with the tenant.</w:t>
      </w:r>
    </w:p>
    <w:p w:rsidR="00537C82" w:rsidRDefault="00537C82" w:rsidP="005D3711">
      <w:pPr>
        <w:pStyle w:val="NoSpacing"/>
        <w:ind w:left="1440" w:hanging="1440"/>
      </w:pPr>
      <w:r>
        <w:t xml:space="preserve"> </w:t>
      </w:r>
    </w:p>
    <w:p w:rsidR="00537C82" w:rsidRDefault="00537C82" w:rsidP="005D3711">
      <w:pPr>
        <w:pStyle w:val="NoSpacing"/>
        <w:ind w:left="1440" w:hanging="1440"/>
        <w:rPr>
          <w:u w:val="single"/>
        </w:rPr>
      </w:pPr>
      <w:r>
        <w:t xml:space="preserve">           (d)</w:t>
      </w:r>
      <w:r>
        <w:tab/>
      </w:r>
      <w:r>
        <w:rPr>
          <w:u w:val="single"/>
        </w:rPr>
        <w:t>Parish Council Website/Magazine:</w:t>
      </w:r>
    </w:p>
    <w:p w:rsidR="00537C82" w:rsidRDefault="00537C82" w:rsidP="005D3711">
      <w:pPr>
        <w:pStyle w:val="NoSpacing"/>
        <w:ind w:left="1440" w:hanging="1440"/>
      </w:pPr>
      <w:r>
        <w:tab/>
        <w:t>The Chairman reported that little was happening in the parish at the moment, two cyclists have produced an article on their cycling tour of Europe, and the Scarecrow Festival had taken place, although not as successful as in previous years.</w:t>
      </w:r>
    </w:p>
    <w:p w:rsidR="00F917EB" w:rsidRDefault="00537C82" w:rsidP="005D3711">
      <w:pPr>
        <w:pStyle w:val="NoSpacing"/>
        <w:ind w:left="1440" w:hanging="1440"/>
      </w:pPr>
      <w:r>
        <w:tab/>
        <w:t xml:space="preserve">Cllr. McLaughlin reported that the Friends of Campsall Country Park were seeking approval from DMBC to </w:t>
      </w:r>
      <w:r w:rsidR="00F917EB">
        <w:t>hold a Halloween Trail in Campsall Park.</w:t>
      </w:r>
    </w:p>
    <w:p w:rsidR="00F917EB" w:rsidRDefault="00F917EB" w:rsidP="005D3711">
      <w:pPr>
        <w:pStyle w:val="NoSpacing"/>
        <w:ind w:left="1440" w:hanging="1440"/>
      </w:pPr>
      <w:r>
        <w:tab/>
        <w:t>It was agreed that there should be an article acknowledging the child cyclist who had ridden her bike for 90 minutes a day to raise funds for the Erin Moran appeal.</w:t>
      </w:r>
    </w:p>
    <w:p w:rsidR="00F917EB" w:rsidRDefault="00F917EB" w:rsidP="005D3711">
      <w:pPr>
        <w:pStyle w:val="NoSpacing"/>
        <w:ind w:left="1440" w:hanging="1440"/>
      </w:pPr>
      <w:r>
        <w:tab/>
        <w:t>The Chairman reminded Members that the closing date for articles for the next edition of the magazine was 5 November.</w:t>
      </w:r>
    </w:p>
    <w:p w:rsidR="00F917EB" w:rsidRDefault="00F917EB" w:rsidP="005D3711">
      <w:pPr>
        <w:pStyle w:val="NoSpacing"/>
        <w:ind w:left="1440" w:hanging="1440"/>
      </w:pPr>
    </w:p>
    <w:p w:rsidR="00F917EB" w:rsidRDefault="00F917EB" w:rsidP="005D3711">
      <w:pPr>
        <w:pStyle w:val="NoSpacing"/>
        <w:ind w:left="1440" w:hanging="1440"/>
        <w:rPr>
          <w:u w:val="single"/>
        </w:rPr>
      </w:pPr>
      <w:r>
        <w:t xml:space="preserve">           (e)</w:t>
      </w:r>
      <w:r>
        <w:tab/>
      </w:r>
      <w:r>
        <w:rPr>
          <w:u w:val="single"/>
        </w:rPr>
        <w:t>Development Plan Priorities:</w:t>
      </w:r>
    </w:p>
    <w:p w:rsidR="00FE4F62" w:rsidRDefault="00F917EB" w:rsidP="005D3711">
      <w:pPr>
        <w:pStyle w:val="NoSpacing"/>
        <w:ind w:left="1440" w:hanging="1440"/>
      </w:pPr>
      <w:r>
        <w:tab/>
      </w:r>
      <w:r w:rsidR="00FE4F62">
        <w:t>See item 4 (g).</w:t>
      </w:r>
    </w:p>
    <w:p w:rsidR="00FE4F62" w:rsidRDefault="00FE4F62" w:rsidP="005D3711">
      <w:pPr>
        <w:pStyle w:val="NoSpacing"/>
        <w:ind w:left="1440" w:hanging="1440"/>
      </w:pPr>
    </w:p>
    <w:p w:rsidR="00FE4F62" w:rsidRDefault="00FE4F62" w:rsidP="005D3711">
      <w:pPr>
        <w:pStyle w:val="NoSpacing"/>
        <w:ind w:left="1440" w:hanging="1440"/>
        <w:rPr>
          <w:u w:val="single"/>
        </w:rPr>
      </w:pPr>
      <w:r>
        <w:t xml:space="preserve">           (f)</w:t>
      </w:r>
      <w:r>
        <w:tab/>
      </w:r>
      <w:r>
        <w:rPr>
          <w:u w:val="single"/>
        </w:rPr>
        <w:t>Storage Area Extension:</w:t>
      </w:r>
    </w:p>
    <w:p w:rsidR="00FE4F62" w:rsidRDefault="00FE4F62" w:rsidP="005D3711">
      <w:pPr>
        <w:pStyle w:val="NoSpacing"/>
        <w:ind w:left="1440" w:hanging="1440"/>
      </w:pPr>
      <w:r>
        <w:tab/>
        <w:t>The Clerk reported that DMBC Building Control had contacted him regarding the proposed extension requesting £479 inclusive of VAT for the inspection service; which was considered too high. Contact had been made with the architect who had negotiated a better deal with Building Control of £305 inclusive of VAT; which has now been accepted.</w:t>
      </w:r>
    </w:p>
    <w:p w:rsidR="008B5086" w:rsidRDefault="00FE4F62" w:rsidP="005D3711">
      <w:pPr>
        <w:pStyle w:val="NoSpacing"/>
        <w:ind w:left="1440" w:hanging="1440"/>
      </w:pPr>
      <w:r>
        <w:tab/>
        <w:t xml:space="preserve">It was agreed that contact be made with Cllr. Wood to establish the name and contact details of the builder who had agreed to carry out the foundation works prior to Doncaster College </w:t>
      </w:r>
      <w:r w:rsidR="008B5086">
        <w:t>constructing the extension. It was also agreed that the storage container would have to be moved before works could commence.</w:t>
      </w:r>
    </w:p>
    <w:p w:rsidR="008B5086" w:rsidRDefault="008B5086" w:rsidP="005D3711">
      <w:pPr>
        <w:pStyle w:val="NoSpacing"/>
        <w:ind w:left="1440" w:hanging="1440"/>
      </w:pPr>
      <w:r>
        <w:tab/>
        <w:t>The Clerk advised that Planning Approval had not yet been received; Cllr. Gilliver agreed to contact Ward Cllr. Beech as she was on the Planning Committee.</w:t>
      </w:r>
    </w:p>
    <w:p w:rsidR="008B5086" w:rsidRDefault="008B5086" w:rsidP="005D3711">
      <w:pPr>
        <w:pStyle w:val="NoSpacing"/>
        <w:ind w:left="1440" w:hanging="1440"/>
        <w:rPr>
          <w:b/>
        </w:rPr>
      </w:pPr>
      <w:r>
        <w:lastRenderedPageBreak/>
        <w:tab/>
      </w:r>
      <w:r>
        <w:tab/>
      </w:r>
      <w:r>
        <w:tab/>
      </w:r>
      <w:r>
        <w:tab/>
      </w:r>
      <w:r>
        <w:tab/>
      </w:r>
      <w:r>
        <w:tab/>
      </w:r>
      <w:r>
        <w:tab/>
      </w:r>
      <w:r>
        <w:tab/>
      </w:r>
      <w:r>
        <w:tab/>
      </w:r>
      <w:r>
        <w:tab/>
      </w:r>
      <w:r>
        <w:rPr>
          <w:b/>
        </w:rPr>
        <w:t>2488</w:t>
      </w:r>
    </w:p>
    <w:p w:rsidR="008B5086" w:rsidRDefault="008B5086" w:rsidP="005D3711">
      <w:pPr>
        <w:pStyle w:val="NoSpacing"/>
        <w:ind w:left="1440" w:hanging="1440"/>
        <w:rPr>
          <w:u w:val="single"/>
        </w:rPr>
      </w:pPr>
      <w:r>
        <w:t xml:space="preserve">           (g)</w:t>
      </w:r>
      <w:r>
        <w:tab/>
      </w:r>
      <w:r>
        <w:rPr>
          <w:u w:val="single"/>
        </w:rPr>
        <w:t>Funding Play Areas:</w:t>
      </w:r>
    </w:p>
    <w:p w:rsidR="0082034E" w:rsidRDefault="008B5086" w:rsidP="005D3711">
      <w:pPr>
        <w:pStyle w:val="NoSpacing"/>
        <w:ind w:left="1440" w:hanging="1440"/>
      </w:pPr>
      <w:r>
        <w:tab/>
        <w:t>The Chairman advised that now that the works to the Campsall Park Play Area were complete, the next site to be tackled was the Schoolboy Play Area; which only required a small upgrade. Next in line would be the West End Road Play Area.</w:t>
      </w:r>
    </w:p>
    <w:p w:rsidR="0082034E" w:rsidRDefault="0082034E" w:rsidP="005D3711">
      <w:pPr>
        <w:pStyle w:val="NoSpacing"/>
        <w:ind w:left="1440" w:hanging="1440"/>
      </w:pPr>
    </w:p>
    <w:p w:rsidR="0082034E" w:rsidRDefault="0082034E" w:rsidP="005D3711">
      <w:pPr>
        <w:pStyle w:val="NoSpacing"/>
        <w:ind w:left="1440" w:hanging="1440"/>
        <w:rPr>
          <w:u w:val="single"/>
        </w:rPr>
      </w:pPr>
      <w:r>
        <w:t xml:space="preserve">           (h)</w:t>
      </w:r>
      <w:r>
        <w:tab/>
      </w:r>
      <w:r>
        <w:rPr>
          <w:u w:val="single"/>
        </w:rPr>
        <w:t>Traffic Calming:</w:t>
      </w:r>
    </w:p>
    <w:p w:rsidR="0082034E" w:rsidRDefault="0082034E" w:rsidP="005D3711">
      <w:pPr>
        <w:pStyle w:val="NoSpacing"/>
        <w:ind w:left="1440" w:hanging="1440"/>
      </w:pPr>
      <w:r>
        <w:tab/>
        <w:t>See item 4 (c).</w:t>
      </w:r>
    </w:p>
    <w:p w:rsidR="0082034E" w:rsidRDefault="0082034E" w:rsidP="005D3711">
      <w:pPr>
        <w:pStyle w:val="NoSpacing"/>
        <w:ind w:left="1440" w:hanging="1440"/>
      </w:pPr>
    </w:p>
    <w:p w:rsidR="0082034E" w:rsidRDefault="0082034E" w:rsidP="005D3711">
      <w:pPr>
        <w:pStyle w:val="NoSpacing"/>
        <w:ind w:left="1440" w:hanging="1440"/>
        <w:rPr>
          <w:u w:val="single"/>
        </w:rPr>
      </w:pPr>
      <w:r>
        <w:t xml:space="preserve">           (</w:t>
      </w:r>
      <w:proofErr w:type="spellStart"/>
      <w:r>
        <w:t>i</w:t>
      </w:r>
      <w:proofErr w:type="spellEnd"/>
      <w:r>
        <w:t>)</w:t>
      </w:r>
      <w:r>
        <w:tab/>
      </w:r>
      <w:r>
        <w:rPr>
          <w:u w:val="single"/>
        </w:rPr>
        <w:t>Christmas Trees and Lights:</w:t>
      </w:r>
    </w:p>
    <w:p w:rsidR="0082034E" w:rsidRDefault="0082034E" w:rsidP="005D3711">
      <w:pPr>
        <w:pStyle w:val="NoSpacing"/>
        <w:ind w:left="1440" w:hanging="1440"/>
      </w:pPr>
      <w:r>
        <w:tab/>
        <w:t>Cllr. Lowery reported that the 3 Christmas trees had been ordered and were scheduled to be delivered 1</w:t>
      </w:r>
      <w:r w:rsidRPr="0082034E">
        <w:rPr>
          <w:vertAlign w:val="superscript"/>
        </w:rPr>
        <w:t>st</w:t>
      </w:r>
      <w:r>
        <w:t xml:space="preserve"> week in December; the additional lights for the trees have also been ordered.</w:t>
      </w:r>
    </w:p>
    <w:p w:rsidR="0082034E" w:rsidRDefault="0082034E" w:rsidP="005D3711">
      <w:pPr>
        <w:pStyle w:val="NoSpacing"/>
        <w:ind w:left="1440" w:hanging="1440"/>
      </w:pPr>
      <w:r>
        <w:tab/>
        <w:t>Cllr. Pearson reported that he had arranged for Clive Metcalfe to erect the trees and place the lights.</w:t>
      </w:r>
    </w:p>
    <w:p w:rsidR="0082034E" w:rsidRDefault="0082034E" w:rsidP="005D3711">
      <w:pPr>
        <w:pStyle w:val="NoSpacing"/>
        <w:ind w:left="1440" w:hanging="1440"/>
      </w:pPr>
    </w:p>
    <w:p w:rsidR="0082034E" w:rsidRDefault="0082034E" w:rsidP="005D3711">
      <w:pPr>
        <w:pStyle w:val="NoSpacing"/>
        <w:ind w:left="1440" w:hanging="1440"/>
        <w:rPr>
          <w:u w:val="single"/>
        </w:rPr>
      </w:pPr>
      <w:r>
        <w:t xml:space="preserve">           (j)</w:t>
      </w:r>
      <w:r>
        <w:tab/>
      </w:r>
      <w:r>
        <w:rPr>
          <w:u w:val="single"/>
        </w:rPr>
        <w:t>Garden of Rest:</w:t>
      </w:r>
    </w:p>
    <w:p w:rsidR="008A4DA3" w:rsidRDefault="0082034E" w:rsidP="005D3711">
      <w:pPr>
        <w:pStyle w:val="NoSpacing"/>
        <w:ind w:left="1440" w:hanging="1440"/>
      </w:pPr>
      <w:r>
        <w:tab/>
        <w:t>The Clerk reported that he had made several attempts to contact Daniel Atkinson, DMBC Tree Specialist, regarding the planning application to carryout works in the Garden of Rest. Cllrs. Lowery and McLaughlin advised that at the site meeting held with Daniel Atkinson he had indicated that the works identified could be carried out. It was agreed that the Clerk would inform Daniel Atkinson</w:t>
      </w:r>
      <w:r w:rsidR="008A4DA3">
        <w:t xml:space="preserve"> that the works discussed would now take place.</w:t>
      </w:r>
    </w:p>
    <w:p w:rsidR="008A4DA3" w:rsidRDefault="008A4DA3" w:rsidP="005D3711">
      <w:pPr>
        <w:pStyle w:val="NoSpacing"/>
        <w:ind w:left="1440" w:hanging="1440"/>
      </w:pPr>
    </w:p>
    <w:p w:rsidR="008A4DA3" w:rsidRDefault="008A4DA3" w:rsidP="005D3711">
      <w:pPr>
        <w:pStyle w:val="NoSpacing"/>
        <w:ind w:left="1440" w:hanging="1440"/>
        <w:rPr>
          <w:u w:val="single"/>
        </w:rPr>
      </w:pPr>
      <w:r>
        <w:t>ITEM 5 -</w:t>
      </w:r>
      <w:r>
        <w:tab/>
      </w:r>
      <w:r>
        <w:rPr>
          <w:u w:val="single"/>
        </w:rPr>
        <w:t>PLANNING MATTERS</w:t>
      </w:r>
    </w:p>
    <w:p w:rsidR="008B5086" w:rsidRDefault="008A4DA3" w:rsidP="008A4DA3">
      <w:pPr>
        <w:pStyle w:val="NoSpacing"/>
        <w:numPr>
          <w:ilvl w:val="0"/>
          <w:numId w:val="1"/>
        </w:numPr>
        <w:ind w:left="1843" w:hanging="425"/>
      </w:pPr>
      <w:r w:rsidRPr="008A4DA3">
        <w:t xml:space="preserve">20/02597/TCON </w:t>
      </w:r>
      <w:r>
        <w:t>–</w:t>
      </w:r>
      <w:r w:rsidRPr="008A4DA3">
        <w:t xml:space="preserve"> </w:t>
      </w:r>
      <w:r>
        <w:t>Conservation Area notification to fell one Pear tree. The tree is within the Sutton Conservation Area at Manor Farm House Main Street Sutton.</w:t>
      </w:r>
    </w:p>
    <w:p w:rsidR="008A4DA3" w:rsidRDefault="008A4DA3" w:rsidP="008A4DA3">
      <w:pPr>
        <w:pStyle w:val="NoSpacing"/>
        <w:ind w:left="1843"/>
      </w:pPr>
      <w:r>
        <w:t>Cllr. Gilliver to make enquiries.</w:t>
      </w:r>
    </w:p>
    <w:p w:rsidR="008A4DA3" w:rsidRDefault="008A4DA3" w:rsidP="008A4DA3">
      <w:pPr>
        <w:pStyle w:val="NoSpacing"/>
        <w:ind w:left="1843"/>
      </w:pPr>
    </w:p>
    <w:p w:rsidR="008A4DA3" w:rsidRDefault="008A4DA3" w:rsidP="008A4DA3">
      <w:pPr>
        <w:pStyle w:val="NoSpacing"/>
        <w:ind w:left="1418" w:hanging="1418"/>
        <w:rPr>
          <w:u w:val="single"/>
        </w:rPr>
      </w:pPr>
      <w:r>
        <w:t>ITEM 6 -</w:t>
      </w:r>
      <w:r>
        <w:tab/>
      </w:r>
      <w:r>
        <w:rPr>
          <w:u w:val="single"/>
        </w:rPr>
        <w:t>CORRESPONDENCE</w:t>
      </w:r>
    </w:p>
    <w:p w:rsidR="008A4DA3" w:rsidRDefault="008A4DA3" w:rsidP="008A4DA3">
      <w:pPr>
        <w:pStyle w:val="NoSpacing"/>
        <w:numPr>
          <w:ilvl w:val="0"/>
          <w:numId w:val="1"/>
        </w:numPr>
        <w:ind w:left="1843" w:hanging="425"/>
      </w:pPr>
      <w:r>
        <w:t>CPRE – Countryside Charity – Countryside Voice – Noted</w:t>
      </w:r>
    </w:p>
    <w:p w:rsidR="008A4DA3" w:rsidRDefault="008A4DA3" w:rsidP="008A4DA3">
      <w:pPr>
        <w:pStyle w:val="NoSpacing"/>
        <w:numPr>
          <w:ilvl w:val="0"/>
          <w:numId w:val="1"/>
        </w:numPr>
        <w:ind w:left="1843" w:hanging="425"/>
      </w:pPr>
      <w:r>
        <w:t>CPRE – Countryside Charity – Field Work – Noted.</w:t>
      </w:r>
    </w:p>
    <w:p w:rsidR="008A4DA3" w:rsidRDefault="008A4DA3" w:rsidP="008A4DA3">
      <w:pPr>
        <w:pStyle w:val="NoSpacing"/>
      </w:pPr>
    </w:p>
    <w:p w:rsidR="008A4DA3" w:rsidRPr="008A4DA3" w:rsidRDefault="008A4DA3" w:rsidP="008A4DA3">
      <w:pPr>
        <w:pStyle w:val="NoSpacing"/>
      </w:pPr>
      <w:r>
        <w:t>ITEM 7 -</w:t>
      </w:r>
      <w:r>
        <w:tab/>
      </w:r>
      <w:r>
        <w:rPr>
          <w:u w:val="single"/>
        </w:rPr>
        <w:t>ACCOUNTS FOR PAYMENT</w:t>
      </w:r>
      <w:r>
        <w:tab/>
      </w:r>
      <w:r>
        <w:tab/>
      </w:r>
      <w:r>
        <w:tab/>
      </w:r>
      <w:r>
        <w:tab/>
      </w:r>
      <w:r>
        <w:tab/>
        <w:t xml:space="preserve">    </w:t>
      </w:r>
      <w:r>
        <w:rPr>
          <w:b/>
          <w:u w:val="single"/>
        </w:rPr>
        <w:t>£</w:t>
      </w:r>
      <w:r>
        <w:t xml:space="preserve"> </w:t>
      </w:r>
    </w:p>
    <w:p w:rsidR="008A4DA3" w:rsidRPr="00044674" w:rsidRDefault="008A4DA3" w:rsidP="008A4DA3">
      <w:pPr>
        <w:numPr>
          <w:ilvl w:val="0"/>
          <w:numId w:val="4"/>
        </w:numPr>
        <w:tabs>
          <w:tab w:val="clear" w:pos="360"/>
          <w:tab w:val="num" w:pos="1843"/>
        </w:tabs>
        <w:ind w:left="1080" w:firstLine="338"/>
        <w:rPr>
          <w:b/>
          <w:sz w:val="24"/>
        </w:rPr>
      </w:pPr>
      <w:r>
        <w:rPr>
          <w:sz w:val="24"/>
        </w:rPr>
        <w:t>D. Telford – Salary – September 2020</w:t>
      </w:r>
      <w:r>
        <w:rPr>
          <w:sz w:val="24"/>
        </w:rPr>
        <w:tab/>
      </w:r>
      <w:r>
        <w:rPr>
          <w:sz w:val="24"/>
        </w:rPr>
        <w:tab/>
      </w:r>
      <w:r>
        <w:rPr>
          <w:sz w:val="24"/>
        </w:rPr>
        <w:tab/>
      </w:r>
      <w:r>
        <w:rPr>
          <w:sz w:val="24"/>
        </w:rPr>
        <w:tab/>
        <w:t>675.15</w:t>
      </w:r>
      <w:r>
        <w:rPr>
          <w:sz w:val="24"/>
        </w:rPr>
        <w:tab/>
        <w:t xml:space="preserve"> </w:t>
      </w:r>
    </w:p>
    <w:p w:rsidR="008A4DA3" w:rsidRPr="009C4360" w:rsidRDefault="008A4DA3" w:rsidP="008A4DA3">
      <w:pPr>
        <w:numPr>
          <w:ilvl w:val="0"/>
          <w:numId w:val="4"/>
        </w:numPr>
        <w:tabs>
          <w:tab w:val="clear" w:pos="360"/>
          <w:tab w:val="num" w:pos="1843"/>
        </w:tabs>
        <w:ind w:left="1080" w:firstLine="338"/>
        <w:rPr>
          <w:sz w:val="24"/>
        </w:rPr>
      </w:pPr>
      <w:r w:rsidRPr="009C4360">
        <w:rPr>
          <w:sz w:val="24"/>
        </w:rPr>
        <w:t xml:space="preserve"> Inland Revenue – Tax &amp; N.I.C’s. – September 2020 </w:t>
      </w:r>
      <w:r w:rsidRPr="009C4360">
        <w:rPr>
          <w:sz w:val="24"/>
        </w:rPr>
        <w:tab/>
      </w:r>
      <w:r w:rsidRPr="009C4360">
        <w:rPr>
          <w:sz w:val="24"/>
        </w:rPr>
        <w:tab/>
      </w:r>
      <w:r>
        <w:rPr>
          <w:sz w:val="24"/>
        </w:rPr>
        <w:t>588.80</w:t>
      </w:r>
    </w:p>
    <w:p w:rsidR="008A4DA3" w:rsidRDefault="008A4DA3" w:rsidP="008A4DA3">
      <w:pPr>
        <w:numPr>
          <w:ilvl w:val="0"/>
          <w:numId w:val="4"/>
        </w:numPr>
        <w:tabs>
          <w:tab w:val="clear" w:pos="360"/>
          <w:tab w:val="num" w:pos="1843"/>
        </w:tabs>
        <w:ind w:left="1080" w:firstLine="338"/>
        <w:rPr>
          <w:sz w:val="24"/>
        </w:rPr>
      </w:pPr>
      <w:r w:rsidRPr="009C4360">
        <w:rPr>
          <w:sz w:val="24"/>
        </w:rPr>
        <w:t xml:space="preserve"> A. Pearson – Caretakers Wages – September 2020</w:t>
      </w:r>
      <w:r w:rsidRPr="009C4360">
        <w:rPr>
          <w:sz w:val="24"/>
        </w:rPr>
        <w:tab/>
      </w:r>
      <w:r w:rsidRPr="009C4360">
        <w:rPr>
          <w:sz w:val="24"/>
        </w:rPr>
        <w:tab/>
      </w:r>
      <w:r>
        <w:rPr>
          <w:sz w:val="24"/>
        </w:rPr>
        <w:t>340.00</w:t>
      </w:r>
    </w:p>
    <w:p w:rsidR="008A4DA3" w:rsidRDefault="008A4DA3" w:rsidP="008A4DA3">
      <w:pPr>
        <w:numPr>
          <w:ilvl w:val="0"/>
          <w:numId w:val="4"/>
        </w:numPr>
        <w:tabs>
          <w:tab w:val="clear" w:pos="360"/>
          <w:tab w:val="num" w:pos="1843"/>
        </w:tabs>
        <w:ind w:left="1080" w:firstLine="338"/>
        <w:rPr>
          <w:sz w:val="24"/>
        </w:rPr>
      </w:pPr>
      <w:r>
        <w:rPr>
          <w:sz w:val="24"/>
        </w:rPr>
        <w:t xml:space="preserve"> Bank Fees – Direct Debit </w:t>
      </w:r>
      <w:r>
        <w:rPr>
          <w:sz w:val="24"/>
        </w:rPr>
        <w:tab/>
      </w:r>
      <w:r>
        <w:rPr>
          <w:sz w:val="24"/>
        </w:rPr>
        <w:tab/>
      </w:r>
      <w:r>
        <w:rPr>
          <w:sz w:val="24"/>
        </w:rPr>
        <w:tab/>
      </w:r>
      <w:r>
        <w:rPr>
          <w:sz w:val="24"/>
        </w:rPr>
        <w:tab/>
      </w:r>
      <w:r>
        <w:rPr>
          <w:sz w:val="24"/>
        </w:rPr>
        <w:tab/>
        <w:t xml:space="preserve">  30.00</w:t>
      </w:r>
    </w:p>
    <w:p w:rsidR="008A4DA3" w:rsidRDefault="008A4DA3" w:rsidP="008A4DA3">
      <w:pPr>
        <w:numPr>
          <w:ilvl w:val="0"/>
          <w:numId w:val="4"/>
        </w:numPr>
        <w:tabs>
          <w:tab w:val="clear" w:pos="360"/>
          <w:tab w:val="num" w:pos="1843"/>
        </w:tabs>
        <w:ind w:left="1080" w:firstLine="338"/>
        <w:rPr>
          <w:sz w:val="24"/>
        </w:rPr>
      </w:pPr>
      <w:r w:rsidRPr="00FA4090">
        <w:rPr>
          <w:sz w:val="24"/>
        </w:rPr>
        <w:t xml:space="preserve"> DMBC –</w:t>
      </w:r>
      <w:r>
        <w:rPr>
          <w:sz w:val="24"/>
        </w:rPr>
        <w:t xml:space="preserve"> Litter Bins</w:t>
      </w:r>
      <w:r>
        <w:rPr>
          <w:sz w:val="24"/>
        </w:rPr>
        <w:tab/>
      </w:r>
      <w:r>
        <w:rPr>
          <w:sz w:val="24"/>
        </w:rPr>
        <w:tab/>
      </w:r>
      <w:r>
        <w:rPr>
          <w:sz w:val="24"/>
        </w:rPr>
        <w:tab/>
      </w:r>
      <w:r>
        <w:rPr>
          <w:sz w:val="24"/>
        </w:rPr>
        <w:tab/>
      </w:r>
      <w:r>
        <w:rPr>
          <w:sz w:val="24"/>
        </w:rPr>
        <w:tab/>
      </w:r>
      <w:r>
        <w:rPr>
          <w:sz w:val="24"/>
        </w:rPr>
        <w:tab/>
        <w:t xml:space="preserve">  48.20</w:t>
      </w:r>
    </w:p>
    <w:p w:rsidR="008A4DA3" w:rsidRPr="00FA4090" w:rsidRDefault="008A4DA3" w:rsidP="008A4DA3">
      <w:pPr>
        <w:numPr>
          <w:ilvl w:val="0"/>
          <w:numId w:val="4"/>
        </w:numPr>
        <w:tabs>
          <w:tab w:val="clear" w:pos="360"/>
          <w:tab w:val="num" w:pos="1843"/>
        </w:tabs>
        <w:ind w:left="1080" w:firstLine="338"/>
        <w:rPr>
          <w:sz w:val="24"/>
        </w:rPr>
      </w:pPr>
      <w:r>
        <w:rPr>
          <w:sz w:val="24"/>
        </w:rPr>
        <w:t xml:space="preserve"> </w:t>
      </w:r>
      <w:r w:rsidRPr="00FA4090">
        <w:rPr>
          <w:sz w:val="24"/>
        </w:rPr>
        <w:t xml:space="preserve">D. Telford – Petty Cash </w:t>
      </w:r>
      <w:r w:rsidRPr="00FA4090">
        <w:rPr>
          <w:sz w:val="24"/>
        </w:rPr>
        <w:tab/>
      </w:r>
      <w:r w:rsidRPr="00FA4090">
        <w:rPr>
          <w:sz w:val="24"/>
        </w:rPr>
        <w:tab/>
      </w:r>
      <w:r w:rsidRPr="00FA4090">
        <w:rPr>
          <w:sz w:val="24"/>
        </w:rPr>
        <w:tab/>
      </w:r>
      <w:r w:rsidRPr="00FA4090">
        <w:rPr>
          <w:sz w:val="24"/>
        </w:rPr>
        <w:tab/>
      </w:r>
      <w:r w:rsidRPr="00FA4090">
        <w:rPr>
          <w:sz w:val="24"/>
        </w:rPr>
        <w:tab/>
      </w:r>
      <w:r w:rsidRPr="00FA4090">
        <w:rPr>
          <w:sz w:val="24"/>
        </w:rPr>
        <w:tab/>
      </w:r>
      <w:r>
        <w:rPr>
          <w:sz w:val="24"/>
        </w:rPr>
        <w:t xml:space="preserve">  5</w:t>
      </w:r>
      <w:r w:rsidRPr="00FA4090">
        <w:rPr>
          <w:sz w:val="24"/>
        </w:rPr>
        <w:t>0.00</w:t>
      </w:r>
    </w:p>
    <w:p w:rsidR="008A4DA3" w:rsidRDefault="008A4DA3" w:rsidP="008A4DA3">
      <w:pPr>
        <w:numPr>
          <w:ilvl w:val="0"/>
          <w:numId w:val="4"/>
        </w:numPr>
        <w:tabs>
          <w:tab w:val="clear" w:pos="360"/>
          <w:tab w:val="num" w:pos="1843"/>
        </w:tabs>
        <w:ind w:left="1080" w:firstLine="338"/>
        <w:rPr>
          <w:sz w:val="24"/>
        </w:rPr>
      </w:pPr>
      <w:r w:rsidRPr="00FA4090">
        <w:rPr>
          <w:sz w:val="24"/>
        </w:rPr>
        <w:t xml:space="preserve"> T</w:t>
      </w:r>
      <w:r>
        <w:rPr>
          <w:sz w:val="24"/>
        </w:rPr>
        <w:t xml:space="preserve">. Barker – Plumbing </w:t>
      </w:r>
      <w:r>
        <w:rPr>
          <w:sz w:val="24"/>
        </w:rPr>
        <w:tab/>
      </w:r>
      <w:r>
        <w:rPr>
          <w:sz w:val="24"/>
        </w:rPr>
        <w:tab/>
      </w:r>
      <w:r>
        <w:rPr>
          <w:sz w:val="24"/>
        </w:rPr>
        <w:tab/>
      </w:r>
      <w:r>
        <w:rPr>
          <w:sz w:val="24"/>
        </w:rPr>
        <w:tab/>
      </w:r>
      <w:r>
        <w:rPr>
          <w:sz w:val="24"/>
        </w:rPr>
        <w:tab/>
      </w:r>
      <w:r>
        <w:rPr>
          <w:sz w:val="24"/>
        </w:rPr>
        <w:tab/>
        <w:t xml:space="preserve">  40.00</w:t>
      </w:r>
    </w:p>
    <w:p w:rsidR="008A4DA3" w:rsidRDefault="008A4DA3" w:rsidP="008A4DA3">
      <w:pPr>
        <w:numPr>
          <w:ilvl w:val="0"/>
          <w:numId w:val="4"/>
        </w:numPr>
        <w:tabs>
          <w:tab w:val="clear" w:pos="360"/>
          <w:tab w:val="num" w:pos="1843"/>
        </w:tabs>
        <w:ind w:left="1080" w:firstLine="338"/>
        <w:rPr>
          <w:sz w:val="24"/>
        </w:rPr>
      </w:pPr>
      <w:r>
        <w:rPr>
          <w:sz w:val="24"/>
        </w:rPr>
        <w:t xml:space="preserve"> A. Pearson – Materials</w:t>
      </w:r>
      <w:r>
        <w:rPr>
          <w:sz w:val="24"/>
        </w:rPr>
        <w:tab/>
        <w:t xml:space="preserve"> </w:t>
      </w:r>
      <w:r>
        <w:rPr>
          <w:sz w:val="24"/>
        </w:rPr>
        <w:tab/>
      </w:r>
      <w:r>
        <w:rPr>
          <w:sz w:val="24"/>
        </w:rPr>
        <w:tab/>
      </w:r>
      <w:r>
        <w:rPr>
          <w:sz w:val="24"/>
        </w:rPr>
        <w:tab/>
      </w:r>
      <w:r>
        <w:rPr>
          <w:sz w:val="24"/>
        </w:rPr>
        <w:tab/>
      </w:r>
      <w:r>
        <w:rPr>
          <w:sz w:val="24"/>
        </w:rPr>
        <w:tab/>
        <w:t xml:space="preserve">  16.96</w:t>
      </w:r>
    </w:p>
    <w:p w:rsidR="008A4DA3" w:rsidRDefault="008A4DA3" w:rsidP="008A4DA3">
      <w:pPr>
        <w:numPr>
          <w:ilvl w:val="0"/>
          <w:numId w:val="4"/>
        </w:numPr>
        <w:tabs>
          <w:tab w:val="clear" w:pos="360"/>
          <w:tab w:val="num" w:pos="1843"/>
        </w:tabs>
        <w:ind w:left="1080" w:firstLine="338"/>
        <w:rPr>
          <w:sz w:val="24"/>
        </w:rPr>
      </w:pPr>
      <w:r>
        <w:rPr>
          <w:sz w:val="24"/>
        </w:rPr>
        <w:t xml:space="preserve"> DMBC – Bulk Container </w:t>
      </w:r>
      <w:r>
        <w:rPr>
          <w:sz w:val="24"/>
        </w:rPr>
        <w:tab/>
      </w:r>
      <w:r>
        <w:rPr>
          <w:sz w:val="24"/>
        </w:rPr>
        <w:tab/>
      </w:r>
      <w:r>
        <w:rPr>
          <w:sz w:val="24"/>
        </w:rPr>
        <w:tab/>
      </w:r>
      <w:r>
        <w:rPr>
          <w:sz w:val="24"/>
        </w:rPr>
        <w:tab/>
      </w:r>
      <w:r>
        <w:rPr>
          <w:sz w:val="24"/>
        </w:rPr>
        <w:tab/>
        <w:t>117.00</w:t>
      </w:r>
    </w:p>
    <w:p w:rsidR="008A4DA3" w:rsidRDefault="008A4DA3" w:rsidP="008A4DA3">
      <w:pPr>
        <w:numPr>
          <w:ilvl w:val="0"/>
          <w:numId w:val="4"/>
        </w:numPr>
        <w:tabs>
          <w:tab w:val="clear" w:pos="360"/>
          <w:tab w:val="num" w:pos="1843"/>
        </w:tabs>
        <w:ind w:left="1080" w:firstLine="338"/>
        <w:rPr>
          <w:sz w:val="24"/>
        </w:rPr>
      </w:pPr>
      <w:r>
        <w:rPr>
          <w:sz w:val="24"/>
        </w:rPr>
        <w:t xml:space="preserve"> T.L. Nash – Grass Cutting – Church &amp; Garden of Rest </w:t>
      </w:r>
      <w:r>
        <w:rPr>
          <w:sz w:val="24"/>
        </w:rPr>
        <w:tab/>
        <w:t>250.00</w:t>
      </w:r>
    </w:p>
    <w:p w:rsidR="008A4DA3" w:rsidRDefault="008A4DA3" w:rsidP="008A4DA3">
      <w:pPr>
        <w:numPr>
          <w:ilvl w:val="0"/>
          <w:numId w:val="4"/>
        </w:numPr>
        <w:tabs>
          <w:tab w:val="clear" w:pos="360"/>
          <w:tab w:val="num" w:pos="1843"/>
        </w:tabs>
        <w:ind w:left="1080" w:firstLine="338"/>
        <w:rPr>
          <w:sz w:val="24"/>
        </w:rPr>
      </w:pPr>
      <w:r>
        <w:rPr>
          <w:sz w:val="24"/>
        </w:rPr>
        <w:t xml:space="preserve"> Royal British Legion – Wreaths </w:t>
      </w:r>
      <w:r>
        <w:rPr>
          <w:sz w:val="24"/>
        </w:rPr>
        <w:tab/>
      </w:r>
      <w:r>
        <w:rPr>
          <w:sz w:val="24"/>
        </w:rPr>
        <w:tab/>
      </w:r>
      <w:r>
        <w:rPr>
          <w:sz w:val="24"/>
        </w:rPr>
        <w:tab/>
      </w:r>
      <w:r>
        <w:rPr>
          <w:sz w:val="24"/>
        </w:rPr>
        <w:tab/>
      </w:r>
      <w:r>
        <w:rPr>
          <w:sz w:val="24"/>
        </w:rPr>
        <w:tab/>
        <w:t xml:space="preserve">  75.00</w:t>
      </w:r>
    </w:p>
    <w:p w:rsidR="008A4DA3" w:rsidRDefault="008A4DA3" w:rsidP="008A4DA3">
      <w:pPr>
        <w:numPr>
          <w:ilvl w:val="0"/>
          <w:numId w:val="4"/>
        </w:numPr>
        <w:tabs>
          <w:tab w:val="clear" w:pos="360"/>
          <w:tab w:val="num" w:pos="1843"/>
        </w:tabs>
        <w:ind w:left="1080" w:firstLine="338"/>
        <w:rPr>
          <w:sz w:val="24"/>
        </w:rPr>
      </w:pPr>
      <w:r>
        <w:rPr>
          <w:sz w:val="24"/>
        </w:rPr>
        <w:t xml:space="preserve"> G. </w:t>
      </w:r>
      <w:proofErr w:type="spellStart"/>
      <w:r>
        <w:rPr>
          <w:sz w:val="24"/>
        </w:rPr>
        <w:t>Wagstaff</w:t>
      </w:r>
      <w:proofErr w:type="spellEnd"/>
      <w:r>
        <w:rPr>
          <w:sz w:val="24"/>
        </w:rPr>
        <w:t xml:space="preserve"> – Annual Internal Audit </w:t>
      </w:r>
      <w:r>
        <w:rPr>
          <w:sz w:val="24"/>
        </w:rPr>
        <w:tab/>
      </w:r>
      <w:r>
        <w:rPr>
          <w:sz w:val="24"/>
        </w:rPr>
        <w:tab/>
      </w:r>
      <w:r>
        <w:rPr>
          <w:sz w:val="24"/>
        </w:rPr>
        <w:tab/>
      </w:r>
      <w:r>
        <w:rPr>
          <w:sz w:val="24"/>
        </w:rPr>
        <w:tab/>
        <w:t>150.00</w:t>
      </w:r>
    </w:p>
    <w:p w:rsidR="008A4DA3" w:rsidRDefault="008A4DA3" w:rsidP="008A4DA3">
      <w:pPr>
        <w:numPr>
          <w:ilvl w:val="0"/>
          <w:numId w:val="4"/>
        </w:numPr>
        <w:tabs>
          <w:tab w:val="clear" w:pos="360"/>
          <w:tab w:val="num" w:pos="1843"/>
        </w:tabs>
        <w:ind w:left="1080" w:firstLine="338"/>
        <w:rPr>
          <w:sz w:val="24"/>
        </w:rPr>
      </w:pPr>
      <w:r>
        <w:rPr>
          <w:sz w:val="24"/>
        </w:rPr>
        <w:t xml:space="preserve"> M. Morgan – Zoom Registration </w:t>
      </w:r>
      <w:r>
        <w:rPr>
          <w:sz w:val="24"/>
        </w:rPr>
        <w:tab/>
      </w:r>
      <w:r>
        <w:rPr>
          <w:sz w:val="24"/>
        </w:rPr>
        <w:tab/>
      </w:r>
      <w:r>
        <w:rPr>
          <w:sz w:val="24"/>
        </w:rPr>
        <w:tab/>
      </w:r>
      <w:r>
        <w:rPr>
          <w:sz w:val="24"/>
        </w:rPr>
        <w:tab/>
        <w:t xml:space="preserve">  71.95</w:t>
      </w:r>
    </w:p>
    <w:p w:rsidR="001306E5" w:rsidRDefault="001306E5" w:rsidP="001306E5">
      <w:pPr>
        <w:ind w:left="7920"/>
        <w:rPr>
          <w:b/>
          <w:sz w:val="24"/>
        </w:rPr>
      </w:pPr>
      <w:r>
        <w:rPr>
          <w:b/>
          <w:sz w:val="24"/>
        </w:rPr>
        <w:lastRenderedPageBreak/>
        <w:t>2489</w:t>
      </w:r>
    </w:p>
    <w:p w:rsidR="001306E5" w:rsidRPr="001306E5" w:rsidRDefault="001306E5" w:rsidP="001306E5">
      <w:pPr>
        <w:ind w:left="1418" w:hanging="1418"/>
        <w:rPr>
          <w:sz w:val="24"/>
          <w:u w:val="single"/>
        </w:rPr>
      </w:pPr>
      <w:r>
        <w:rPr>
          <w:sz w:val="24"/>
        </w:rPr>
        <w:tab/>
      </w:r>
      <w:r>
        <w:rPr>
          <w:sz w:val="24"/>
          <w:u w:val="single"/>
        </w:rPr>
        <w:t>ACCOUNTS FOR PAYMENT (Cont’d)</w:t>
      </w:r>
    </w:p>
    <w:p w:rsidR="008A4DA3" w:rsidRDefault="008A4DA3" w:rsidP="008A4DA3">
      <w:pPr>
        <w:numPr>
          <w:ilvl w:val="0"/>
          <w:numId w:val="4"/>
        </w:numPr>
        <w:tabs>
          <w:tab w:val="clear" w:pos="360"/>
          <w:tab w:val="num" w:pos="1843"/>
        </w:tabs>
        <w:ind w:left="1080" w:firstLine="338"/>
        <w:rPr>
          <w:sz w:val="24"/>
        </w:rPr>
      </w:pPr>
      <w:r>
        <w:rPr>
          <w:sz w:val="24"/>
        </w:rPr>
        <w:t xml:space="preserve"> British Gas – Direct Debit </w:t>
      </w:r>
      <w:r>
        <w:rPr>
          <w:sz w:val="24"/>
        </w:rPr>
        <w:tab/>
      </w:r>
      <w:r>
        <w:rPr>
          <w:sz w:val="24"/>
        </w:rPr>
        <w:tab/>
      </w:r>
      <w:r>
        <w:rPr>
          <w:sz w:val="24"/>
        </w:rPr>
        <w:tab/>
      </w:r>
      <w:r>
        <w:rPr>
          <w:sz w:val="24"/>
        </w:rPr>
        <w:tab/>
      </w:r>
      <w:r>
        <w:rPr>
          <w:sz w:val="24"/>
        </w:rPr>
        <w:tab/>
        <w:t>235.87</w:t>
      </w:r>
    </w:p>
    <w:p w:rsidR="008A4DA3" w:rsidRDefault="008A4DA3" w:rsidP="008A4DA3">
      <w:pPr>
        <w:ind w:left="1080"/>
        <w:rPr>
          <w:sz w:val="24"/>
        </w:rPr>
      </w:pPr>
    </w:p>
    <w:p w:rsidR="008A4DA3" w:rsidRDefault="008A4DA3" w:rsidP="008A4DA3">
      <w:pPr>
        <w:ind w:left="1080" w:firstLine="338"/>
        <w:rPr>
          <w:sz w:val="24"/>
          <w:u w:val="single"/>
        </w:rPr>
      </w:pPr>
      <w:r w:rsidRPr="00103985">
        <w:rPr>
          <w:sz w:val="24"/>
        </w:rPr>
        <w:t>Total for the month of</w:t>
      </w:r>
      <w:r>
        <w:rPr>
          <w:sz w:val="24"/>
        </w:rPr>
        <w:t xml:space="preserve"> September 2</w:t>
      </w:r>
      <w:r w:rsidRPr="00103985">
        <w:rPr>
          <w:sz w:val="24"/>
        </w:rPr>
        <w:t>0</w:t>
      </w:r>
      <w:r>
        <w:rPr>
          <w:sz w:val="24"/>
        </w:rPr>
        <w:t>20</w:t>
      </w:r>
      <w:r>
        <w:rPr>
          <w:sz w:val="24"/>
        </w:rPr>
        <w:tab/>
      </w:r>
      <w:r>
        <w:rPr>
          <w:sz w:val="24"/>
        </w:rPr>
        <w:tab/>
      </w:r>
      <w:r w:rsidRPr="00103985">
        <w:rPr>
          <w:sz w:val="24"/>
        </w:rPr>
        <w:t xml:space="preserve">     </w:t>
      </w:r>
      <w:r>
        <w:rPr>
          <w:sz w:val="24"/>
        </w:rPr>
        <w:t xml:space="preserve">  </w:t>
      </w:r>
      <w:r>
        <w:rPr>
          <w:sz w:val="24"/>
        </w:rPr>
        <w:tab/>
        <w:t xml:space="preserve">       </w:t>
      </w:r>
      <w:r w:rsidRPr="00F17D3F">
        <w:rPr>
          <w:sz w:val="24"/>
          <w:u w:val="single"/>
        </w:rPr>
        <w:t>£</w:t>
      </w:r>
      <w:r>
        <w:rPr>
          <w:sz w:val="24"/>
          <w:u w:val="single"/>
        </w:rPr>
        <w:t>2,688.93</w:t>
      </w:r>
    </w:p>
    <w:p w:rsidR="005D3711" w:rsidRDefault="001306E5" w:rsidP="001306E5">
      <w:pPr>
        <w:pStyle w:val="NoSpacing"/>
        <w:ind w:left="1418" w:hanging="1418"/>
      </w:pPr>
      <w:r>
        <w:tab/>
        <w:t>The accounts were scrutinised and passed for approval. Cllr. G. Morgan proposed payment of the accounts for the month of September 2020, seconded by Cllr. Atkins and all were in agreement. The accounts requiring payment will be signed by the Clerk and forwarded to the Chairman for countersigning.</w:t>
      </w:r>
    </w:p>
    <w:p w:rsidR="001306E5" w:rsidRDefault="001306E5" w:rsidP="001306E5">
      <w:pPr>
        <w:pStyle w:val="NoSpacing"/>
        <w:ind w:left="1418" w:hanging="1418"/>
      </w:pPr>
      <w:proofErr w:type="gramStart"/>
      <w:r>
        <w:rPr>
          <w:b/>
        </w:rPr>
        <w:t>Resolved:</w:t>
      </w:r>
      <w:r>
        <w:rPr>
          <w:b/>
        </w:rPr>
        <w:tab/>
      </w:r>
      <w:r>
        <w:t>That the accounts for the month of September 2020 be approved for payment.</w:t>
      </w:r>
      <w:proofErr w:type="gramEnd"/>
    </w:p>
    <w:p w:rsidR="001306E5" w:rsidRDefault="001306E5" w:rsidP="001306E5">
      <w:pPr>
        <w:pStyle w:val="NoSpacing"/>
        <w:ind w:left="1418" w:hanging="1418"/>
      </w:pPr>
    </w:p>
    <w:p w:rsidR="001306E5" w:rsidRDefault="001306E5" w:rsidP="001306E5">
      <w:pPr>
        <w:pStyle w:val="NoSpacing"/>
        <w:ind w:left="1418" w:hanging="1418"/>
        <w:rPr>
          <w:u w:val="single"/>
        </w:rPr>
      </w:pPr>
      <w:r>
        <w:t>ITEM 8 -</w:t>
      </w:r>
      <w:r>
        <w:tab/>
      </w:r>
      <w:r>
        <w:rPr>
          <w:u w:val="single"/>
        </w:rPr>
        <w:t>ANY OTHER BUSINESS</w:t>
      </w:r>
    </w:p>
    <w:p w:rsidR="001306E5" w:rsidRDefault="001306E5" w:rsidP="001306E5">
      <w:pPr>
        <w:pStyle w:val="NoSpacing"/>
        <w:ind w:left="1418" w:hanging="1418"/>
      </w:pPr>
      <w:r>
        <w:tab/>
        <w:t>Cllr</w:t>
      </w:r>
      <w:r w:rsidRPr="009C19A8">
        <w:t>. Pearson requested</w:t>
      </w:r>
      <w:r w:rsidR="009C19A8">
        <w:t xml:space="preserve"> the purchase of toilet rolls for the Community Building.</w:t>
      </w:r>
    </w:p>
    <w:p w:rsidR="009C19A8" w:rsidRDefault="009C19A8" w:rsidP="001306E5">
      <w:pPr>
        <w:pStyle w:val="NoSpacing"/>
        <w:ind w:left="1418" w:hanging="1418"/>
      </w:pPr>
      <w:r>
        <w:tab/>
        <w:t>The Chairman thanked Cllr. Lowery for arranging for Mr. Nash to cut the grass at the Community Hall in Norton.</w:t>
      </w:r>
    </w:p>
    <w:p w:rsidR="009C19A8" w:rsidRDefault="009C19A8" w:rsidP="001306E5">
      <w:pPr>
        <w:pStyle w:val="NoSpacing"/>
        <w:ind w:left="1418" w:hanging="1418"/>
      </w:pPr>
    </w:p>
    <w:p w:rsidR="009C19A8" w:rsidRDefault="009C19A8" w:rsidP="001306E5">
      <w:pPr>
        <w:pStyle w:val="NoSpacing"/>
        <w:ind w:left="1418" w:hanging="1418"/>
      </w:pPr>
      <w:r>
        <w:tab/>
        <w:t>There being no further business the Chairman thanked the Members for their participation in the zoom meeting and closed the meeting at 8.25pm.</w:t>
      </w:r>
    </w:p>
    <w:p w:rsidR="009C19A8" w:rsidRDefault="009C19A8" w:rsidP="001306E5">
      <w:pPr>
        <w:pStyle w:val="NoSpacing"/>
        <w:ind w:left="1418" w:hanging="1418"/>
      </w:pPr>
    </w:p>
    <w:p w:rsidR="009C19A8" w:rsidRDefault="009C19A8" w:rsidP="001306E5">
      <w:pPr>
        <w:pStyle w:val="NoSpacing"/>
        <w:ind w:left="1418" w:hanging="1418"/>
      </w:pPr>
    </w:p>
    <w:p w:rsidR="009C19A8" w:rsidRDefault="009C19A8" w:rsidP="001306E5">
      <w:pPr>
        <w:pStyle w:val="NoSpacing"/>
        <w:ind w:left="1418" w:hanging="1418"/>
      </w:pPr>
    </w:p>
    <w:p w:rsidR="009C19A8" w:rsidRPr="001306E5" w:rsidRDefault="009C19A8" w:rsidP="001306E5">
      <w:pPr>
        <w:pStyle w:val="NoSpacing"/>
        <w:ind w:left="1418" w:hanging="1418"/>
        <w:rPr>
          <w:u w:val="single"/>
        </w:rPr>
      </w:pPr>
      <w:r>
        <w:tab/>
        <w:t>Signed..................................................(Chairman)  Dated...................................</w:t>
      </w:r>
    </w:p>
    <w:p w:rsidR="005D3711" w:rsidRDefault="005D3711" w:rsidP="00A652A6">
      <w:pPr>
        <w:pStyle w:val="NoSpacing"/>
        <w:ind w:left="1440"/>
      </w:pPr>
    </w:p>
    <w:p w:rsidR="005D3711" w:rsidRPr="00A652A6" w:rsidRDefault="005D3711" w:rsidP="005D3711">
      <w:pPr>
        <w:pStyle w:val="NoSpacing"/>
        <w:ind w:left="1440" w:hanging="1440"/>
      </w:pPr>
    </w:p>
    <w:sectPr w:rsidR="005D3711" w:rsidRPr="00A652A6" w:rsidSect="007D41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103E"/>
    <w:multiLevelType w:val="hybridMultilevel"/>
    <w:tmpl w:val="CEBEF676"/>
    <w:lvl w:ilvl="0" w:tplc="08090001">
      <w:start w:val="1"/>
      <w:numFmt w:val="bullet"/>
      <w:lvlText w:val=""/>
      <w:lvlJc w:val="left"/>
      <w:pPr>
        <w:ind w:left="3705" w:hanging="360"/>
      </w:pPr>
      <w:rPr>
        <w:rFonts w:ascii="Symbol" w:hAnsi="Symbol" w:hint="default"/>
      </w:rPr>
    </w:lvl>
    <w:lvl w:ilvl="1" w:tplc="08090003" w:tentative="1">
      <w:start w:val="1"/>
      <w:numFmt w:val="bullet"/>
      <w:lvlText w:val="o"/>
      <w:lvlJc w:val="left"/>
      <w:pPr>
        <w:ind w:left="4425" w:hanging="360"/>
      </w:pPr>
      <w:rPr>
        <w:rFonts w:ascii="Courier New" w:hAnsi="Courier New" w:cs="Courier New" w:hint="default"/>
      </w:rPr>
    </w:lvl>
    <w:lvl w:ilvl="2" w:tplc="08090005" w:tentative="1">
      <w:start w:val="1"/>
      <w:numFmt w:val="bullet"/>
      <w:lvlText w:val=""/>
      <w:lvlJc w:val="left"/>
      <w:pPr>
        <w:ind w:left="5145" w:hanging="360"/>
      </w:pPr>
      <w:rPr>
        <w:rFonts w:ascii="Wingdings" w:hAnsi="Wingdings" w:hint="default"/>
      </w:rPr>
    </w:lvl>
    <w:lvl w:ilvl="3" w:tplc="08090001" w:tentative="1">
      <w:start w:val="1"/>
      <w:numFmt w:val="bullet"/>
      <w:lvlText w:val=""/>
      <w:lvlJc w:val="left"/>
      <w:pPr>
        <w:ind w:left="5865" w:hanging="360"/>
      </w:pPr>
      <w:rPr>
        <w:rFonts w:ascii="Symbol" w:hAnsi="Symbol" w:hint="default"/>
      </w:rPr>
    </w:lvl>
    <w:lvl w:ilvl="4" w:tplc="08090003" w:tentative="1">
      <w:start w:val="1"/>
      <w:numFmt w:val="bullet"/>
      <w:lvlText w:val="o"/>
      <w:lvlJc w:val="left"/>
      <w:pPr>
        <w:ind w:left="6585" w:hanging="360"/>
      </w:pPr>
      <w:rPr>
        <w:rFonts w:ascii="Courier New" w:hAnsi="Courier New" w:cs="Courier New" w:hint="default"/>
      </w:rPr>
    </w:lvl>
    <w:lvl w:ilvl="5" w:tplc="08090005" w:tentative="1">
      <w:start w:val="1"/>
      <w:numFmt w:val="bullet"/>
      <w:lvlText w:val=""/>
      <w:lvlJc w:val="left"/>
      <w:pPr>
        <w:ind w:left="7305" w:hanging="360"/>
      </w:pPr>
      <w:rPr>
        <w:rFonts w:ascii="Wingdings" w:hAnsi="Wingdings" w:hint="default"/>
      </w:rPr>
    </w:lvl>
    <w:lvl w:ilvl="6" w:tplc="08090001" w:tentative="1">
      <w:start w:val="1"/>
      <w:numFmt w:val="bullet"/>
      <w:lvlText w:val=""/>
      <w:lvlJc w:val="left"/>
      <w:pPr>
        <w:ind w:left="8025" w:hanging="360"/>
      </w:pPr>
      <w:rPr>
        <w:rFonts w:ascii="Symbol" w:hAnsi="Symbol" w:hint="default"/>
      </w:rPr>
    </w:lvl>
    <w:lvl w:ilvl="7" w:tplc="08090003" w:tentative="1">
      <w:start w:val="1"/>
      <w:numFmt w:val="bullet"/>
      <w:lvlText w:val="o"/>
      <w:lvlJc w:val="left"/>
      <w:pPr>
        <w:ind w:left="8745" w:hanging="360"/>
      </w:pPr>
      <w:rPr>
        <w:rFonts w:ascii="Courier New" w:hAnsi="Courier New" w:cs="Courier New" w:hint="default"/>
      </w:rPr>
    </w:lvl>
    <w:lvl w:ilvl="8" w:tplc="08090005" w:tentative="1">
      <w:start w:val="1"/>
      <w:numFmt w:val="bullet"/>
      <w:lvlText w:val=""/>
      <w:lvlJc w:val="left"/>
      <w:pPr>
        <w:ind w:left="9465" w:hanging="360"/>
      </w:pPr>
      <w:rPr>
        <w:rFonts w:ascii="Wingdings" w:hAnsi="Wingdings" w:hint="default"/>
      </w:rPr>
    </w:lvl>
  </w:abstractNum>
  <w:abstractNum w:abstractNumId="1">
    <w:nsid w:val="49AB70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EC7776D"/>
    <w:multiLevelType w:val="hybridMultilevel"/>
    <w:tmpl w:val="CA18840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3">
    <w:nsid w:val="608B04BD"/>
    <w:multiLevelType w:val="hybridMultilevel"/>
    <w:tmpl w:val="D4E04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A8C"/>
    <w:rsid w:val="00073A0D"/>
    <w:rsid w:val="001306E5"/>
    <w:rsid w:val="00411A8C"/>
    <w:rsid w:val="00537C82"/>
    <w:rsid w:val="005514C4"/>
    <w:rsid w:val="005D3711"/>
    <w:rsid w:val="007D4146"/>
    <w:rsid w:val="0082034E"/>
    <w:rsid w:val="00880065"/>
    <w:rsid w:val="008A4DA3"/>
    <w:rsid w:val="008B5086"/>
    <w:rsid w:val="009C19A8"/>
    <w:rsid w:val="00A652A6"/>
    <w:rsid w:val="00DA6109"/>
    <w:rsid w:val="00DF7D6A"/>
    <w:rsid w:val="00E77E31"/>
    <w:rsid w:val="00F917EB"/>
    <w:rsid w:val="00FE4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A3"/>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A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Telford</dc:creator>
  <cp:keywords/>
  <dc:description/>
  <cp:lastModifiedBy>Dave Telford</cp:lastModifiedBy>
  <cp:revision>5</cp:revision>
  <cp:lastPrinted>2020-10-26T12:20:00Z</cp:lastPrinted>
  <dcterms:created xsi:type="dcterms:W3CDTF">2020-10-15T14:50:00Z</dcterms:created>
  <dcterms:modified xsi:type="dcterms:W3CDTF">2020-10-26T12:20:00Z</dcterms:modified>
</cp:coreProperties>
</file>